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Исх. № 201112-1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«20»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ноября 2012 г.</w:t>
        <w:tab/>
        <w:t xml:space="preserve">                                                                            ИМНС по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Октябрьскому району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г. Москва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 смене фамилии директора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Настоящим письмом уведомляем Вас о смене паспортных данных директора нашей организации на основании протокола № 11/B от 20.11.2012 г. С 23.11.2012 г. директором ООО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Мишель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является Литвинова Тамара Васильевна.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Копия протокола № 11/B от 20.11.2012 г. прилагается.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 уважением,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Директор ООО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Мишель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Литвинова</w:t>
        <w:tab/>
        <w:t xml:space="preserve">Т. В. Литвинова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