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0A" w:rsidRPr="00884E39" w:rsidRDefault="00B353EF" w:rsidP="0088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44753" cy="1695450"/>
            <wp:effectExtent l="0" t="0" r="0" b="0"/>
            <wp:wrapNone/>
            <wp:docPr id="2" name="Рисунок 2" descr="C:\Users\zaborov\Desktop\шапка1367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borov\Desktop\шапка1367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5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90A" w:rsidRPr="00884E39" w:rsidRDefault="00BE290A" w:rsidP="0088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90A" w:rsidRPr="00884E39" w:rsidRDefault="00BE290A" w:rsidP="0088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90A" w:rsidRPr="00884E39" w:rsidRDefault="00BE290A" w:rsidP="0088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5E0" w:rsidRDefault="005045E0" w:rsidP="0088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161" w:rsidRDefault="00072161" w:rsidP="00072161">
      <w:pPr>
        <w:shd w:val="clear" w:color="auto" w:fill="FFFFFF"/>
        <w:tabs>
          <w:tab w:val="left" w:pos="7286"/>
        </w:tabs>
        <w:spacing w:before="151"/>
        <w:rPr>
          <w:rFonts w:eastAsia="Times New Roman"/>
          <w:b/>
          <w:bCs/>
          <w:color w:val="000000"/>
          <w:spacing w:val="4"/>
          <w:sz w:val="32"/>
          <w:szCs w:val="32"/>
        </w:rPr>
      </w:pPr>
      <w:r w:rsidRPr="00743CC3">
        <w:rPr>
          <w:rFonts w:eastAsia="Times New Roman"/>
          <w:b/>
          <w:bCs/>
          <w:color w:val="000000"/>
          <w:spacing w:val="4"/>
          <w:sz w:val="32"/>
          <w:szCs w:val="32"/>
        </w:rPr>
        <w:t xml:space="preserve">Сопроводительное письмо </w:t>
      </w:r>
    </w:p>
    <w:p w:rsidR="00072161" w:rsidRDefault="00072161" w:rsidP="00072161">
      <w:pPr>
        <w:shd w:val="clear" w:color="auto" w:fill="FFFFFF"/>
        <w:tabs>
          <w:tab w:val="left" w:pos="7286"/>
        </w:tabs>
        <w:spacing w:before="151"/>
        <w:jc w:val="center"/>
        <w:rPr>
          <w:rFonts w:eastAsia="Times New Roman"/>
          <w:b/>
          <w:bCs/>
          <w:color w:val="000000"/>
          <w:spacing w:val="4"/>
          <w:sz w:val="32"/>
          <w:szCs w:val="32"/>
        </w:rPr>
      </w:pPr>
      <w:r w:rsidRPr="00743CC3">
        <w:rPr>
          <w:rFonts w:eastAsia="Times New Roman"/>
          <w:b/>
          <w:bCs/>
          <w:color w:val="000000"/>
          <w:spacing w:val="4"/>
          <w:sz w:val="32"/>
          <w:szCs w:val="32"/>
        </w:rPr>
        <w:t xml:space="preserve">к </w:t>
      </w:r>
      <w:r>
        <w:rPr>
          <w:rFonts w:eastAsia="Times New Roman"/>
          <w:b/>
          <w:bCs/>
          <w:color w:val="000000"/>
          <w:spacing w:val="4"/>
          <w:sz w:val="32"/>
          <w:szCs w:val="32"/>
        </w:rPr>
        <w:t>К</w:t>
      </w:r>
      <w:r w:rsidRPr="00743CC3">
        <w:rPr>
          <w:rFonts w:eastAsia="Times New Roman"/>
          <w:b/>
          <w:bCs/>
          <w:color w:val="000000"/>
          <w:spacing w:val="4"/>
          <w:sz w:val="32"/>
          <w:szCs w:val="32"/>
        </w:rPr>
        <w:t>оллективному договору</w:t>
      </w:r>
    </w:p>
    <w:p w:rsidR="00072161" w:rsidRDefault="00072161" w:rsidP="00072161">
      <w:pPr>
        <w:shd w:val="clear" w:color="auto" w:fill="FFFFFF"/>
        <w:spacing w:before="194" w:line="317" w:lineRule="exact"/>
        <w:rPr>
          <w:rFonts w:eastAsia="Times New Roman"/>
          <w:color w:val="000000"/>
          <w:spacing w:val="-8"/>
          <w:sz w:val="25"/>
          <w:szCs w:val="25"/>
          <w:u w:val="single"/>
          <w:lang w:val="en-US"/>
        </w:rPr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t xml:space="preserve">Организация    </w:t>
      </w:r>
      <w:r>
        <w:rPr>
          <w:rFonts w:eastAsia="Times New Roman"/>
          <w:color w:val="000000"/>
          <w:spacing w:val="-8"/>
          <w:sz w:val="25"/>
          <w:szCs w:val="25"/>
          <w:u w:val="single"/>
        </w:rPr>
        <w:t>Государственное бюджетное образовательное учреждение города Москвы лицей № 1367</w:t>
      </w:r>
    </w:p>
    <w:p w:rsidR="00C95202" w:rsidRPr="00C95202" w:rsidRDefault="00C95202" w:rsidP="00072161">
      <w:pPr>
        <w:shd w:val="clear" w:color="auto" w:fill="FFFFFF"/>
        <w:spacing w:before="194" w:line="317" w:lineRule="exact"/>
        <w:rPr>
          <w:u w:val="single"/>
        </w:rPr>
      </w:pPr>
      <w:r>
        <w:rPr>
          <w:b/>
        </w:rPr>
        <w:t xml:space="preserve">ОКПО </w:t>
      </w:r>
      <w:r>
        <w:t xml:space="preserve">                                                                      </w:t>
      </w:r>
      <w:r>
        <w:rPr>
          <w:u w:val="single"/>
        </w:rPr>
        <w:t>321321312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  <w:gridCol w:w="5374"/>
      </w:tblGrid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3"/>
              </w:rPr>
              <w:t xml:space="preserve">Адрес юридический  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 xml:space="preserve">109125, Москва, </w:t>
            </w:r>
            <w:r w:rsidRPr="00072161">
              <w:rPr>
                <w:rFonts w:eastAsia="Times New Roman"/>
                <w:smallCaps/>
                <w:color w:val="000000"/>
                <w:spacing w:val="3"/>
                <w:u w:val="single"/>
              </w:rPr>
              <w:t xml:space="preserve">ул. </w:t>
            </w:r>
            <w:proofErr w:type="spellStart"/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>Васильцовский</w:t>
            </w:r>
            <w:proofErr w:type="spellEnd"/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 xml:space="preserve"> стан, д.6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3"/>
              </w:rPr>
              <w:t>Адрес фактический</w:t>
            </w:r>
          </w:p>
        </w:tc>
        <w:tc>
          <w:tcPr>
            <w:tcW w:w="5374" w:type="dxa"/>
          </w:tcPr>
          <w:p w:rsidR="00072161" w:rsidRPr="00072161" w:rsidRDefault="00072161" w:rsidP="00072161">
            <w:pPr>
              <w:spacing w:after="240" w:line="317" w:lineRule="exact"/>
              <w:rPr>
                <w:rFonts w:eastAsia="Times New Roman"/>
                <w:color w:val="000000"/>
                <w:spacing w:val="3"/>
                <w:u w:val="single"/>
              </w:rPr>
            </w:pPr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 xml:space="preserve">109125, Москва, ул. </w:t>
            </w:r>
            <w:proofErr w:type="spellStart"/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>Васильцовский</w:t>
            </w:r>
            <w:proofErr w:type="spellEnd"/>
            <w:r w:rsidRPr="00072161">
              <w:rPr>
                <w:rFonts w:eastAsia="Times New Roman"/>
                <w:color w:val="000000"/>
                <w:spacing w:val="3"/>
                <w:u w:val="single"/>
              </w:rPr>
              <w:t xml:space="preserve"> стан, д.6</w:t>
            </w:r>
          </w:p>
          <w:p w:rsidR="00072161" w:rsidRPr="00072161" w:rsidRDefault="00072161" w:rsidP="00072161">
            <w:pPr>
              <w:pStyle w:val="a6"/>
              <w:rPr>
                <w:sz w:val="22"/>
                <w:szCs w:val="22"/>
                <w:u w:val="single"/>
              </w:rPr>
            </w:pPr>
            <w:r w:rsidRPr="00072161">
              <w:rPr>
                <w:sz w:val="22"/>
                <w:szCs w:val="22"/>
                <w:u w:val="single"/>
              </w:rPr>
              <w:t xml:space="preserve">109125, Москва, Волжский бульвар, 16к2 </w:t>
            </w:r>
          </w:p>
          <w:p w:rsidR="00072161" w:rsidRPr="00072161" w:rsidRDefault="00072161" w:rsidP="00072161">
            <w:pPr>
              <w:pStyle w:val="a6"/>
              <w:rPr>
                <w:sz w:val="22"/>
                <w:szCs w:val="22"/>
                <w:u w:val="single"/>
              </w:rPr>
            </w:pPr>
            <w:r w:rsidRPr="00072161">
              <w:rPr>
                <w:sz w:val="22"/>
                <w:szCs w:val="22"/>
                <w:u w:val="single"/>
              </w:rPr>
              <w:t xml:space="preserve">109125, Москва, Саратовская улица 16а 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3"/>
              </w:rPr>
              <w:t>Административный округ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hd w:val="clear" w:color="auto" w:fill="FFFFFF"/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Cs/>
                <w:color w:val="000000"/>
                <w:spacing w:val="3"/>
                <w:u w:val="single"/>
              </w:rPr>
              <w:t>Юго-Восточный округ города Москвы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>Вид экономической деятельности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line="317" w:lineRule="exact"/>
              <w:rPr>
                <w:rFonts w:eastAsia="Times New Roman"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Cs/>
                <w:color w:val="000000"/>
                <w:spacing w:val="3"/>
              </w:rPr>
              <w:t>---------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>Форма собственности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Cs/>
                <w:color w:val="000000"/>
                <w:spacing w:val="3"/>
                <w:u w:val="single"/>
              </w:rPr>
            </w:pPr>
            <w:r w:rsidRPr="00072161">
              <w:rPr>
                <w:rFonts w:eastAsia="Times New Roman"/>
                <w:bCs/>
                <w:color w:val="000000"/>
                <w:spacing w:val="3"/>
                <w:u w:val="single"/>
              </w:rPr>
              <w:t>Государственная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>Численность работников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Cs/>
                <w:color w:val="000000"/>
                <w:spacing w:val="-8"/>
                <w:u w:val="single"/>
              </w:rPr>
              <w:t>174 (на момент подписания Коллективного договора)</w:t>
            </w:r>
          </w:p>
        </w:tc>
      </w:tr>
      <w:tr w:rsidR="00072161" w:rsidRPr="00072161" w:rsidTr="00C95202">
        <w:trPr>
          <w:trHeight w:val="717"/>
        </w:trPr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650"/>
              </w:tabs>
              <w:spacing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>Численность членов первичной профсоюзной организации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Cs/>
                <w:color w:val="000000"/>
                <w:spacing w:val="-8"/>
                <w:u w:val="single"/>
              </w:rPr>
              <w:t>26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>Вышестоящий профсоюзный орган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rPr>
                <w:rFonts w:eastAsia="Times New Roman"/>
                <w:b/>
                <w:bCs/>
                <w:color w:val="000000"/>
                <w:spacing w:val="3"/>
              </w:rPr>
            </w:pPr>
            <w:r w:rsidRPr="00072161">
              <w:rPr>
                <w:rFonts w:eastAsia="Times New Roman"/>
                <w:kern w:val="36"/>
                <w:u w:val="single"/>
              </w:rPr>
              <w:t>Территориальная профсоюзная организация работников народного образования и науки Юго-Восточного АО г. Москвы</w:t>
            </w:r>
          </w:p>
        </w:tc>
      </w:tr>
      <w:tr w:rsidR="00072161" w:rsidRPr="00072161" w:rsidTr="00C95202">
        <w:trPr>
          <w:trHeight w:val="1563"/>
        </w:trPr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-8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12"/>
              </w:rPr>
              <w:t>Сумма средств, использованных на обеспечение льгот и выплат работникам и членам их семей, предусмотренных коллективным договором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after="240" w:line="317" w:lineRule="exact"/>
              <w:rPr>
                <w:rFonts w:eastAsia="Times New Roman"/>
                <w:bCs/>
                <w:color w:val="000000"/>
                <w:spacing w:val="-8"/>
                <w:u w:val="single"/>
              </w:rPr>
            </w:pPr>
          </w:p>
        </w:tc>
      </w:tr>
      <w:tr w:rsidR="00072161" w:rsidRPr="00072161" w:rsidTr="00C95202">
        <w:tc>
          <w:tcPr>
            <w:tcW w:w="9571" w:type="dxa"/>
            <w:gridSpan w:val="2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jc w:val="center"/>
              <w:rPr>
                <w:rFonts w:eastAsia="Times New Roman"/>
                <w:bCs/>
                <w:color w:val="000000"/>
                <w:spacing w:val="-8"/>
                <w:u w:val="single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12"/>
              </w:rPr>
              <w:t>ПРЕДСТАВИТЕЛИ СТОРОН КОЛЛЕКТИВНОГО ДОГОВОРА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-12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1"/>
              </w:rPr>
              <w:t>Работодатель: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pacing w:line="317" w:lineRule="exact"/>
              <w:rPr>
                <w:rFonts w:eastAsia="Times New Roman"/>
                <w:bCs/>
                <w:color w:val="000000"/>
                <w:spacing w:val="-8"/>
                <w:u w:val="single"/>
              </w:rPr>
            </w:pPr>
            <w:r w:rsidRPr="00072161">
              <w:rPr>
                <w:rFonts w:eastAsia="Times New Roman"/>
                <w:bCs/>
                <w:color w:val="000000"/>
                <w:u w:val="single"/>
              </w:rPr>
              <w:t xml:space="preserve">Директор  ГОУ СОШ № 1367  </w:t>
            </w:r>
            <w:r w:rsidRPr="00072161">
              <w:rPr>
                <w:rFonts w:eastAsia="Times New Roman"/>
                <w:color w:val="000000"/>
                <w:spacing w:val="4"/>
                <w:u w:val="single"/>
              </w:rPr>
              <w:t>Пашков Андрей Анатольевич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1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4"/>
              </w:rPr>
              <w:t xml:space="preserve">Телефон руководителя    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hd w:val="clear" w:color="auto" w:fill="FFFFFF"/>
              <w:spacing w:line="317" w:lineRule="exact"/>
              <w:rPr>
                <w:rFonts w:eastAsia="Times New Roman"/>
                <w:bCs/>
                <w:color w:val="000000"/>
                <w:u w:val="single"/>
              </w:rPr>
            </w:pPr>
            <w:r w:rsidRPr="00072161">
              <w:rPr>
                <w:rFonts w:eastAsia="Times New Roman"/>
                <w:color w:val="000000"/>
                <w:spacing w:val="-4"/>
                <w:u w:val="single"/>
              </w:rPr>
              <w:t>8(499)503-85-37(р.), 766-66-46 (м.)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-8"/>
              </w:rPr>
            </w:pPr>
          </w:p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-4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8"/>
              </w:rPr>
              <w:t xml:space="preserve">Представитель работников:  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650"/>
              </w:tabs>
              <w:spacing w:line="317" w:lineRule="exact"/>
              <w:jc w:val="right"/>
              <w:rPr>
                <w:rFonts w:eastAsia="Times New Roman"/>
                <w:bCs/>
                <w:color w:val="000000"/>
                <w:spacing w:val="-8"/>
                <w:u w:val="single"/>
              </w:rPr>
            </w:pPr>
          </w:p>
          <w:p w:rsidR="00072161" w:rsidRPr="00072161" w:rsidRDefault="00072161" w:rsidP="00FC2D9F">
            <w:pPr>
              <w:shd w:val="clear" w:color="auto" w:fill="FFFFFF"/>
              <w:tabs>
                <w:tab w:val="left" w:pos="2650"/>
              </w:tabs>
              <w:spacing w:line="317" w:lineRule="exact"/>
              <w:rPr>
                <w:rFonts w:eastAsia="Times New Roman"/>
                <w:color w:val="000000"/>
                <w:spacing w:val="-4"/>
                <w:u w:val="single"/>
              </w:rPr>
            </w:pPr>
            <w:r w:rsidRPr="00072161">
              <w:rPr>
                <w:rFonts w:eastAsia="Times New Roman"/>
                <w:bCs/>
                <w:color w:val="000000"/>
                <w:spacing w:val="-8"/>
                <w:u w:val="single"/>
              </w:rPr>
              <w:t>Председатель  первичной профсоюзной организации   ГОУ СОШ № 1367  Лепёнкина Татьяна Борисовна</w:t>
            </w:r>
          </w:p>
        </w:tc>
      </w:tr>
      <w:tr w:rsidR="00072161" w:rsidRPr="00072161" w:rsidTr="00C95202">
        <w:tc>
          <w:tcPr>
            <w:tcW w:w="4197" w:type="dxa"/>
          </w:tcPr>
          <w:p w:rsidR="00072161" w:rsidRPr="00072161" w:rsidRDefault="00072161" w:rsidP="00FC2D9F">
            <w:pPr>
              <w:shd w:val="clear" w:color="auto" w:fill="FFFFFF"/>
              <w:tabs>
                <w:tab w:val="left" w:pos="2592"/>
              </w:tabs>
              <w:spacing w:line="317" w:lineRule="exact"/>
              <w:ind w:left="7"/>
              <w:rPr>
                <w:rFonts w:eastAsia="Times New Roman"/>
                <w:b/>
                <w:bCs/>
                <w:color w:val="000000"/>
                <w:spacing w:val="-8"/>
              </w:rPr>
            </w:pPr>
            <w:r w:rsidRPr="00072161">
              <w:rPr>
                <w:rFonts w:eastAsia="Times New Roman"/>
                <w:b/>
                <w:bCs/>
                <w:color w:val="000000"/>
                <w:spacing w:val="-4"/>
              </w:rPr>
              <w:t>Телефон</w:t>
            </w:r>
          </w:p>
        </w:tc>
        <w:tc>
          <w:tcPr>
            <w:tcW w:w="5374" w:type="dxa"/>
          </w:tcPr>
          <w:p w:rsidR="00072161" w:rsidRPr="00072161" w:rsidRDefault="00072161" w:rsidP="00FC2D9F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4"/>
                <w:u w:val="single"/>
              </w:rPr>
            </w:pPr>
            <w:r w:rsidRPr="00072161">
              <w:rPr>
                <w:rFonts w:eastAsia="Times New Roman"/>
                <w:color w:val="000000"/>
                <w:spacing w:val="-4"/>
                <w:u w:val="single"/>
              </w:rPr>
              <w:t xml:space="preserve">8(499)503-85-37(р.), </w:t>
            </w:r>
            <w:r w:rsidRPr="00072161">
              <w:rPr>
                <w:rFonts w:eastAsia="Times New Roman"/>
                <w:color w:val="000000"/>
                <w:u w:val="single"/>
              </w:rPr>
              <w:t>8(916) 428-21-88</w:t>
            </w:r>
          </w:p>
        </w:tc>
      </w:tr>
    </w:tbl>
    <w:p w:rsidR="00072161" w:rsidRDefault="00072161" w:rsidP="00072161">
      <w:pPr>
        <w:shd w:val="clear" w:color="auto" w:fill="FFFFFF"/>
        <w:tabs>
          <w:tab w:val="left" w:pos="2592"/>
        </w:tabs>
        <w:spacing w:line="317" w:lineRule="exact"/>
        <w:rPr>
          <w:rFonts w:eastAsia="Times New Roman"/>
          <w:color w:val="000000"/>
          <w:spacing w:val="3"/>
        </w:rPr>
      </w:pPr>
    </w:p>
    <w:p w:rsidR="009B03EE" w:rsidRPr="00C95202" w:rsidRDefault="00072161" w:rsidP="00C95202">
      <w:pPr>
        <w:shd w:val="clear" w:color="auto" w:fill="FFFFFF"/>
        <w:tabs>
          <w:tab w:val="left" w:pos="2592"/>
        </w:tabs>
        <w:spacing w:line="317" w:lineRule="exact"/>
        <w:rPr>
          <w:b/>
          <w:lang w:val="en-US"/>
        </w:rPr>
      </w:pPr>
      <w:bookmarkStart w:id="0" w:name="_GoBack"/>
      <w:r w:rsidRPr="00072161">
        <w:rPr>
          <w:rFonts w:eastAsia="Times New Roman"/>
          <w:b/>
          <w:color w:val="000000"/>
          <w:spacing w:val="3"/>
        </w:rPr>
        <w:t>Директор школы</w:t>
      </w:r>
      <w:r w:rsidRPr="00072161">
        <w:rPr>
          <w:rFonts w:eastAsia="Times New Roman"/>
          <w:b/>
          <w:color w:val="000000"/>
        </w:rPr>
        <w:tab/>
      </w:r>
      <w:r w:rsidRPr="00072161">
        <w:rPr>
          <w:rFonts w:eastAsia="Times New Roman"/>
          <w:b/>
          <w:color w:val="000000"/>
          <w:spacing w:val="4"/>
        </w:rPr>
        <w:t>А.А. Пашков</w:t>
      </w:r>
      <w:bookmarkEnd w:id="0"/>
    </w:p>
    <w:sectPr w:rsidR="009B03EE" w:rsidRPr="00C95202" w:rsidSect="0007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0A"/>
    <w:rsid w:val="00072161"/>
    <w:rsid w:val="00125F8E"/>
    <w:rsid w:val="0015510B"/>
    <w:rsid w:val="00194D18"/>
    <w:rsid w:val="001B2CBA"/>
    <w:rsid w:val="002933A2"/>
    <w:rsid w:val="002F1A1A"/>
    <w:rsid w:val="00452FF0"/>
    <w:rsid w:val="004E525D"/>
    <w:rsid w:val="005045E0"/>
    <w:rsid w:val="00526F76"/>
    <w:rsid w:val="006226F8"/>
    <w:rsid w:val="007C7B1E"/>
    <w:rsid w:val="00857F9A"/>
    <w:rsid w:val="00884E39"/>
    <w:rsid w:val="009B03EE"/>
    <w:rsid w:val="00A36372"/>
    <w:rsid w:val="00A857C5"/>
    <w:rsid w:val="00AA185E"/>
    <w:rsid w:val="00B3341C"/>
    <w:rsid w:val="00B353EF"/>
    <w:rsid w:val="00BE290A"/>
    <w:rsid w:val="00BF59C7"/>
    <w:rsid w:val="00C95202"/>
    <w:rsid w:val="00CA3166"/>
    <w:rsid w:val="00E32471"/>
    <w:rsid w:val="00E65E86"/>
    <w:rsid w:val="00E94AB2"/>
    <w:rsid w:val="00F306CC"/>
    <w:rsid w:val="00FC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1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2013-12-20T09:51:00Z</cp:lastPrinted>
  <dcterms:created xsi:type="dcterms:W3CDTF">2014-04-11T05:35:00Z</dcterms:created>
  <dcterms:modified xsi:type="dcterms:W3CDTF">2018-06-15T20:32:00Z</dcterms:modified>
</cp:coreProperties>
</file>