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96" w:rsidRDefault="008B298D">
      <w:r>
        <w:rPr>
          <w:rFonts w:ascii="Arial" w:hAnsi="Arial" w:cs="Arial"/>
          <w:sz w:val="20"/>
          <w:szCs w:val="20"/>
        </w:rPr>
        <w:t>скачать бланк вкладыша в трудовую книжку</w:t>
      </w:r>
      <w:r>
        <w:rPr>
          <w:noProof/>
          <w:lang w:eastAsia="ru-RU"/>
        </w:rPr>
        <w:drawing>
          <wp:inline distT="0" distB="0" distL="0" distR="0" wp14:anchorId="6FE85629" wp14:editId="3F3E4E44">
            <wp:extent cx="6111164" cy="3866700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117_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586" cy="386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8D"/>
    <w:rsid w:val="008B298D"/>
    <w:rsid w:val="00B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2015-07-29T08:04:00Z</dcterms:created>
  <dcterms:modified xsi:type="dcterms:W3CDTF">2015-07-29T08:10:00Z</dcterms:modified>
</cp:coreProperties>
</file>