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19" w:rsidRDefault="004D2419" w:rsidP="004D2419">
      <w:r>
        <w:t>Назначение теста</w:t>
      </w:r>
    </w:p>
    <w:p w:rsidR="004D2419" w:rsidRDefault="004D2419" w:rsidP="004D2419"/>
    <w:p w:rsidR="004D2419" w:rsidRDefault="004D2419" w:rsidP="004D2419">
      <w:r>
        <w:t xml:space="preserve">Данная методика предназначена для того, чтобы определить, какой из четырех ориентационных стилей или их сочетания доминируют в </w:t>
      </w:r>
      <w:proofErr w:type="spellStart"/>
      <w:r>
        <w:t>профессионально-деятельностном</w:t>
      </w:r>
      <w:proofErr w:type="spellEnd"/>
      <w:r>
        <w:t xml:space="preserve"> общении.</w:t>
      </w:r>
    </w:p>
    <w:p w:rsidR="004D2419" w:rsidRDefault="004D2419" w:rsidP="004D2419"/>
    <w:p w:rsidR="004D2419" w:rsidRDefault="004D2419" w:rsidP="004D2419">
      <w:r>
        <w:t>Инструкция к тесту</w:t>
      </w:r>
    </w:p>
    <w:p w:rsidR="004D2419" w:rsidRDefault="004D2419" w:rsidP="004D2419"/>
    <w:p w:rsidR="004D2419" w:rsidRDefault="004D2419" w:rsidP="004D2419">
      <w:r>
        <w:t>Вам предложено 80 утверждений. Из каждой пары выберите одно – то, которое вы считаете наиболее соответствующим вашему поведению. Обратите внимание на то, что ни одна пара не должна быть пропущена. Тест построен таким образом, что ни одно из приведенных ниже утверждений не является ошибочным.</w:t>
      </w:r>
    </w:p>
    <w:p w:rsidR="00775917" w:rsidRDefault="00775917" w:rsidP="004D2419"/>
    <w:p w:rsidR="00775917" w:rsidRPr="00775917" w:rsidRDefault="00775917" w:rsidP="00775917">
      <w:pPr>
        <w:shd w:val="clear" w:color="auto" w:fill="FFFFFF"/>
        <w:spacing w:before="240" w:after="240"/>
        <w:outlineLvl w:val="4"/>
        <w:rPr>
          <w:rFonts w:ascii="Verdana" w:eastAsia="Times New Roman" w:hAnsi="Verdana"/>
          <w:color w:val="646469"/>
          <w:sz w:val="24"/>
          <w:szCs w:val="24"/>
          <w:lang w:eastAsia="ru-RU"/>
        </w:rPr>
      </w:pPr>
      <w:r w:rsidRPr="00775917">
        <w:rPr>
          <w:rFonts w:ascii="Verdana" w:eastAsia="Times New Roman" w:hAnsi="Verdana"/>
          <w:color w:val="646469"/>
          <w:sz w:val="24"/>
          <w:szCs w:val="24"/>
          <w:lang w:eastAsia="ru-RU"/>
        </w:rPr>
        <w:t>Тестовый материал</w:t>
      </w:r>
    </w:p>
    <w:tbl>
      <w:tblPr>
        <w:tblW w:w="6948" w:type="dxa"/>
        <w:tblCellSpacing w:w="0" w:type="dxa"/>
        <w:tblBorders>
          <w:top w:val="single" w:sz="4" w:space="0" w:color="DDDEDE"/>
          <w:left w:val="single" w:sz="4" w:space="0" w:color="DDDEDE"/>
          <w:bottom w:val="single" w:sz="2" w:space="0" w:color="DDDEDE"/>
          <w:right w:val="single" w:sz="2" w:space="0" w:color="DDDEDE"/>
        </w:tblBorders>
        <w:shd w:val="clear" w:color="auto" w:fill="F5F5F5"/>
        <w:tblCellMar>
          <w:left w:w="0" w:type="dxa"/>
          <w:right w:w="0" w:type="dxa"/>
        </w:tblCellMar>
        <w:tblLook w:val="04A0"/>
      </w:tblPr>
      <w:tblGrid>
        <w:gridCol w:w="265"/>
        <w:gridCol w:w="3088"/>
        <w:gridCol w:w="265"/>
        <w:gridCol w:w="3330"/>
      </w:tblGrid>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1</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люблю действовать.</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2</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работаю над решением проблем систематически.</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3</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считаю, что работа в командах более эффективна, чем индивидуальная работа.</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4</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Мне очень нравятся различные нововведения.</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5</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больше интересуюсь будущим, чем прошлым.</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6</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люблю работать с людьми.</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7</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люблю принимать участие в хорошо организованных встречах.</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8</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Для меня очень важными являются окончательные сроки.</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9</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против откладывания и проволочек.</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10</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считаю, что новые идеи должны быть проверены, прежде чем они будут применяться на практике.</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11</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очень люблю взаимодействовать с другими людьми. Это меня стимулирует и вдохновляет.</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12</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всегда стараюсь искать новые возможности.</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13</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сам люблю устанавливать цели, планы и т. п.</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14</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Если я что-либо начинаю, то доделываю это до конца.</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15</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Обычно я стараюсь понять эмоциональные реакции других.</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16</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создаю проблемы другим людям.</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17</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надеюсь получить реакцию других на свое поведение.</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18</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нахожу, что действия, основанные на принципе «шаг за шагом», являются очень эффективными.</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19</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думаю, что могу хорошо понимать поведение и мысли других.</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20</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люблю творческое решение проблем.</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21</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все время строю планы на будущее.</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22</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восприимчив к нуждам других.</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23</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Хорошее планирование- ключ к успеху.</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24</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Меня раздражает слишком подробный анализ.</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lastRenderedPageBreak/>
              <w:t>25</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остаюсь невозмутимым, если на меня оказывают давление.</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26</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очень ценю опыт.</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27</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прислушиваюсь к мнению других.</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28</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Говорят, что я быстро соображаю.</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29</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Сотрудничество является для меня ключевым словом.</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30</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использую логические методы для анализа альтернатив.</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31</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люблю, когда одновременно у меня идут разные проекты.</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32</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постоянно задаю себе вопросы.</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33</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Делая что-либо, я тем самым учусь.</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34</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Полагаю, что я руководствуюсь рассудком, а не эмоциями.</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35</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могу предсказать, как другие будут вести себя той или иной ситуации.</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36</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не люблю вдаваться в детали.</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37</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Анализ всегда должен предшествовать действиям.</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38</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способен оценить климат в группе.</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39</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У меня есть склонность не заканчивать начатые дела.</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40</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считаю себя решительным человеком.</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41</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ищу такие дела, которые бросают мне вызов.</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42</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основываю свои действия на наблюдениях и фактах.</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43</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могу открыто выразить свои чувства.</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44</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люблю формулировать и определять контуры новых проектов.</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45</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очень люблю читать.</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46</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считаю себя человеком, способным интенсифицировать, организовать деятельность других.</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47</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не люблю заниматься одновременно несколькими вопросами.</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48</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люблю достигать поставленной цели.</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49</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Мне нравится узнавать что-либо о других людях.</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50</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люблю разнообразие.</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51</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Факты говорят сами за себя.</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52</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использую свое воображение, насколько это возможно.</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53</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Меня раздражает длительная, кропотливая работа.</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54</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Мой мозг никогда не перестает работать.</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55</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Важному решению предшествует подготовительная работа.</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56</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глубоко уверен в том, что люди нуждаются друг в друге, чтобы завершить работу.</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lastRenderedPageBreak/>
              <w:t>57</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обычно принимаю решение, особо не задумываясь.</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58</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Эмоции только создают проблемы.</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59</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люблю быть таким же, как другие.</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60</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не могу быстро прибавить пятнадцать к семнадцати.</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61</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применяю свои новые идеи к людям.</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62</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верю в научный подход.</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63</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люблю, когда дело сделано.</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64</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Хорошие отношения необходимы.</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65</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импульсивен.</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66</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нормально воспринимаю различия в людях.</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67</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Общение с другими людьми значимо само по себе.</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68</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Люблю, когда меня интеллектуально стимулируют.</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69</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люблю организовывать что-либо.</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70</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часто перескакиваю с одного дела на другое.</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71</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Общение и работа с другими являются творческим процессом.</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72</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proofErr w:type="spellStart"/>
            <w:r w:rsidRPr="00775917">
              <w:rPr>
                <w:rFonts w:eastAsia="Times New Roman"/>
                <w:sz w:val="13"/>
                <w:szCs w:val="13"/>
                <w:lang w:eastAsia="ru-RU"/>
              </w:rPr>
              <w:t>Самоактуализация</w:t>
            </w:r>
            <w:proofErr w:type="spellEnd"/>
            <w:r w:rsidRPr="00775917">
              <w:rPr>
                <w:rFonts w:eastAsia="Times New Roman"/>
                <w:sz w:val="13"/>
                <w:szCs w:val="13"/>
                <w:lang w:eastAsia="ru-RU"/>
              </w:rPr>
              <w:t xml:space="preserve"> является крайне важной для меня.</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73</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Мне очень нравится играть идеями.</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74</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не люблю попусту терять время.</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75</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люблю делать то, что у меня получается.</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76</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Взаимодействуя с другими, я учусь.</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77</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Абстракции интересны для меня.</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78</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Мне нравятся детали.</w:t>
            </w:r>
          </w:p>
        </w:tc>
      </w:tr>
      <w:tr w:rsidR="00775917" w:rsidRPr="00775917" w:rsidTr="00775917">
        <w:trPr>
          <w:tblCellSpacing w:w="0" w:type="dxa"/>
        </w:trPr>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79</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люблю кратко подвести итоги, прежде чем прийти к какому-либо умозаключению.</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jc w:val="center"/>
              <w:rPr>
                <w:rFonts w:eastAsia="Times New Roman"/>
                <w:b/>
                <w:bCs/>
                <w:sz w:val="13"/>
                <w:szCs w:val="13"/>
                <w:lang w:eastAsia="ru-RU"/>
              </w:rPr>
            </w:pPr>
            <w:r w:rsidRPr="00775917">
              <w:rPr>
                <w:rFonts w:eastAsia="Times New Roman"/>
                <w:b/>
                <w:bCs/>
                <w:sz w:val="13"/>
                <w:szCs w:val="13"/>
                <w:lang w:eastAsia="ru-RU"/>
              </w:rPr>
              <w:t>80</w:t>
            </w:r>
          </w:p>
        </w:tc>
        <w:tc>
          <w:tcPr>
            <w:tcW w:w="0" w:type="auto"/>
            <w:tcBorders>
              <w:top w:val="single" w:sz="2" w:space="0" w:color="DDDEDE"/>
              <w:left w:val="single" w:sz="2" w:space="0" w:color="DDDEDE"/>
              <w:bottom w:val="single" w:sz="4" w:space="0" w:color="DDDEDE"/>
              <w:right w:val="single" w:sz="4" w:space="0" w:color="DDDEDE"/>
            </w:tcBorders>
            <w:shd w:val="clear" w:color="auto" w:fill="F5F5F5"/>
            <w:tcMar>
              <w:top w:w="60" w:type="dxa"/>
              <w:left w:w="60" w:type="dxa"/>
              <w:bottom w:w="60" w:type="dxa"/>
              <w:right w:w="60" w:type="dxa"/>
            </w:tcMar>
            <w:vAlign w:val="center"/>
            <w:hideMark/>
          </w:tcPr>
          <w:p w:rsidR="00775917" w:rsidRPr="00775917" w:rsidRDefault="00775917" w:rsidP="00775917">
            <w:pPr>
              <w:spacing w:before="240" w:after="240"/>
              <w:rPr>
                <w:rFonts w:eastAsia="Times New Roman"/>
                <w:sz w:val="13"/>
                <w:szCs w:val="13"/>
                <w:lang w:eastAsia="ru-RU"/>
              </w:rPr>
            </w:pPr>
            <w:r w:rsidRPr="00775917">
              <w:rPr>
                <w:rFonts w:eastAsia="Times New Roman"/>
                <w:sz w:val="13"/>
                <w:szCs w:val="13"/>
                <w:lang w:eastAsia="ru-RU"/>
              </w:rPr>
              <w:t>Я достаточно уверен в себе.</w:t>
            </w:r>
          </w:p>
        </w:tc>
      </w:tr>
    </w:tbl>
    <w:p w:rsidR="00775917" w:rsidRDefault="00775917" w:rsidP="004D2419"/>
    <w:p w:rsidR="004D2419" w:rsidRDefault="004D2419" w:rsidP="004D2419"/>
    <w:p w:rsidR="004D2419" w:rsidRDefault="004D2419" w:rsidP="004D2419">
      <w:r>
        <w:t>Обработка и интерпретация результатов теста</w:t>
      </w:r>
    </w:p>
    <w:p w:rsidR="004D2419" w:rsidRDefault="004D2419" w:rsidP="004D2419"/>
    <w:p w:rsidR="004D2419" w:rsidRDefault="004D2419" w:rsidP="004D2419">
      <w:r>
        <w:t>Обведите те номера, на которые вы ответили положительно, и отметьте их в приведенной ниже таблице. Посчитайте количество баллов по каждому стилю (один положительный ответ равен 1 баллу). Тот стиль, по которому вы набрали наибольшее количество баллов (по одному стилю не может быть более 20 баллов), наиболее предпочтителен для вас. Если вы набрали одинаковое количество баллов по двум стилям, значит, они оба присущи вам.</w:t>
      </w:r>
    </w:p>
    <w:p w:rsidR="004D2419" w:rsidRDefault="004D2419" w:rsidP="004D2419"/>
    <w:p w:rsidR="004D2419" w:rsidRDefault="004D2419" w:rsidP="004D2419">
      <w:r>
        <w:t>Ключ к тесту</w:t>
      </w:r>
    </w:p>
    <w:p w:rsidR="004D2419" w:rsidRDefault="004D2419" w:rsidP="004D2419"/>
    <w:p w:rsidR="004D2419" w:rsidRDefault="004D2419" w:rsidP="004D2419">
      <w:r>
        <w:t>Стиль 1. 1, 8, 9, 13, 17, 24, 26, 31, 33, 40, 41, 48, 50, 53, 57, 63, 65, 70, 74, 79.</w:t>
      </w:r>
    </w:p>
    <w:p w:rsidR="004D2419" w:rsidRDefault="004D2419" w:rsidP="004D2419">
      <w:r>
        <w:t>Стиль 2. 2, 7, 10, 14, 18, 23, 25, 30, 34, 37, 42, 47, 51, 55, 58, 62, 66, 69, 75, 78.</w:t>
      </w:r>
    </w:p>
    <w:p w:rsidR="004D2419" w:rsidRDefault="004D2419" w:rsidP="004D2419">
      <w:r>
        <w:t>Стиль 3. 3, 6, 11, 15, 19, 22, 27, 29, 35, 38, 43, 46, 49, 56, 59, 64, 67, 71, 76, 80.</w:t>
      </w:r>
    </w:p>
    <w:p w:rsidR="004D2419" w:rsidRDefault="004D2419" w:rsidP="004D2419">
      <w:r>
        <w:t>Стиль 4. 4, 5, 12, 16, 20, 21, 28, 32, 36, 39, 44, 45, 52, 54, 60, 61, 68, 72, 73, 77.</w:t>
      </w:r>
    </w:p>
    <w:p w:rsidR="00775917" w:rsidRDefault="00775917" w:rsidP="004D2419"/>
    <w:p w:rsidR="004D2419" w:rsidRDefault="004D2419" w:rsidP="004D2419">
      <w:r>
        <w:t>Интерпретация результатов теста</w:t>
      </w:r>
    </w:p>
    <w:p w:rsidR="004D2419" w:rsidRDefault="004D2419" w:rsidP="004D2419"/>
    <w:p w:rsidR="004D2419" w:rsidRDefault="004D2419" w:rsidP="004D2419">
      <w:r>
        <w:lastRenderedPageBreak/>
        <w:t>Стиль 1. Ориентация на действие. Характерно обсуждение результатов, конкретных вопросов, поведения, ответственности, опыта, достижений, решений. Люди, владеющие этим стилем, прагматичны, прямолинейны, решительны, легко переключаются с одного вопроса на другой, часто взволнованы.</w:t>
      </w:r>
    </w:p>
    <w:p w:rsidR="004D2419" w:rsidRDefault="004D2419" w:rsidP="004D2419"/>
    <w:p w:rsidR="004D2419" w:rsidRDefault="004D2419" w:rsidP="004D2419">
      <w:r>
        <w:t xml:space="preserve">Стиль 2. Ориентация на процесс. Характерно обсуждение фактов, процедурных вопросов, планирования, организации, контролирования, деталей. Человек, владеющий этим стилем, ориентирован на систематичность, последовательность, тщательность. Он честен, многословен и </w:t>
      </w:r>
      <w:proofErr w:type="spellStart"/>
      <w:r>
        <w:t>малоэмоционален</w:t>
      </w:r>
      <w:proofErr w:type="spellEnd"/>
      <w:r>
        <w:t>.</w:t>
      </w:r>
    </w:p>
    <w:p w:rsidR="004D2419" w:rsidRDefault="004D2419" w:rsidP="004D2419"/>
    <w:p w:rsidR="004D2419" w:rsidRDefault="004D2419" w:rsidP="004D2419">
      <w:r>
        <w:t>Стиль 3. Ориентация на людей. Характерно обсуждение человеческих нужд, мотивов, чувств, «духа работы в команде», понимания, сотрудничества. Люди этого стиля эмоциональные, чувствительные, сопереживающие и психологически ориентированные.</w:t>
      </w:r>
    </w:p>
    <w:p w:rsidR="004D2419" w:rsidRDefault="004D2419" w:rsidP="004D2419"/>
    <w:p w:rsidR="004D2419" w:rsidRDefault="004D2419" w:rsidP="004D2419">
      <w:r>
        <w:t>Стиль 4. Ориентация на перспективу, будущее. Людям этого стиля присуще обсуждение концепций, больших планов, нововведений, различных вопросов, новых методов, альтернатив. Они обладают хорошим воображением, полны идей, но мало реалистичны и порой их сложно понимать.</w:t>
      </w:r>
    </w:p>
    <w:p w:rsidR="004D2419" w:rsidRDefault="004D2419" w:rsidP="004D2419"/>
    <w:p w:rsidR="00C03E92" w:rsidRDefault="00C03E92"/>
    <w:sectPr w:rsidR="00C03E92" w:rsidSect="00C03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419"/>
    <w:rsid w:val="00463AE8"/>
    <w:rsid w:val="004D2419"/>
    <w:rsid w:val="00527A1E"/>
    <w:rsid w:val="00775917"/>
    <w:rsid w:val="00C03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92"/>
  </w:style>
  <w:style w:type="paragraph" w:styleId="5">
    <w:name w:val="heading 5"/>
    <w:basedOn w:val="a"/>
    <w:link w:val="50"/>
    <w:uiPriority w:val="9"/>
    <w:qFormat/>
    <w:rsid w:val="00775917"/>
    <w:pPr>
      <w:spacing w:before="100" w:beforeAutospacing="1" w:after="100" w:afterAutospacing="1"/>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75917"/>
    <w:rPr>
      <w:rFonts w:eastAsia="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8343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2016-09-28T07:43:00Z</dcterms:created>
  <dcterms:modified xsi:type="dcterms:W3CDTF">2016-09-28T07:45:00Z</dcterms:modified>
</cp:coreProperties>
</file>