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218"/>
      </w:tblGrid>
      <w:tr w:rsidR="001149FC" w:rsidTr="001149FC">
        <w:tc>
          <w:tcPr>
            <w:tcW w:w="4077" w:type="dxa"/>
          </w:tcPr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«Колокольчик»</w:t>
            </w:r>
          </w:p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105100,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Советская, д. 1, офис 10</w:t>
            </w:r>
          </w:p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КПП: 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770000000</w:t>
            </w:r>
          </w:p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ОГРН: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3155002004025</w:t>
            </w:r>
          </w:p>
          <w:p w:rsidR="001149FC" w:rsidRDefault="001149FC" w:rsidP="001149FC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(495)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5551010</w:t>
            </w:r>
          </w:p>
        </w:tc>
        <w:tc>
          <w:tcPr>
            <w:tcW w:w="1276" w:type="dxa"/>
          </w:tcPr>
          <w:p w:rsidR="001149FC" w:rsidRDefault="001149FC"/>
        </w:tc>
        <w:tc>
          <w:tcPr>
            <w:tcW w:w="4218" w:type="dxa"/>
          </w:tcPr>
          <w:p w:rsidR="001149FC" w:rsidRPr="009D5241" w:rsidRDefault="009D5241" w:rsidP="009D5241">
            <w:pPr>
              <w:spacing w:line="360" w:lineRule="auto"/>
              <w:rPr>
                <w:i/>
              </w:rPr>
            </w:pPr>
            <w:r w:rsidRPr="009D5241">
              <w:rPr>
                <w:rStyle w:val="a4"/>
                <w:rFonts w:ascii="Arial" w:hAnsi="Arial" w:cs="Arial"/>
                <w:i w:val="0"/>
                <w:color w:val="000000"/>
                <w:sz w:val="27"/>
                <w:szCs w:val="27"/>
                <w:shd w:val="clear" w:color="auto" w:fill="FFFFFF"/>
              </w:rPr>
              <w:t>В</w:t>
            </w:r>
            <w:r>
              <w:rPr>
                <w:rStyle w:val="a4"/>
                <w:rFonts w:ascii="Arial" w:hAnsi="Arial" w:cs="Arial"/>
                <w:i w:val="0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D5241">
              <w:rPr>
                <w:rStyle w:val="a4"/>
                <w:rFonts w:ascii="Arial" w:hAnsi="Arial" w:cs="Arial"/>
                <w:i w:val="0"/>
                <w:color w:val="000000"/>
                <w:sz w:val="27"/>
                <w:szCs w:val="27"/>
                <w:shd w:val="clear" w:color="auto" w:fill="FFFFFF"/>
              </w:rPr>
              <w:t>отделение</w:t>
            </w:r>
            <w:r>
              <w:rPr>
                <w:rStyle w:val="a4"/>
                <w:rFonts w:ascii="Arial" w:hAnsi="Arial" w:cs="Arial"/>
                <w:i w:val="0"/>
                <w:color w:val="000000"/>
                <w:sz w:val="27"/>
                <w:szCs w:val="27"/>
                <w:shd w:val="clear" w:color="auto" w:fill="FFFFFF"/>
              </w:rPr>
              <w:t xml:space="preserve"> Росбанка №62</w:t>
            </w:r>
            <w:r w:rsidRPr="009D5241">
              <w:rPr>
                <w:rStyle w:val="a4"/>
                <w:rFonts w:ascii="Arial" w:hAnsi="Arial" w:cs="Arial"/>
                <w:i w:val="0"/>
                <w:color w:val="000000"/>
                <w:sz w:val="27"/>
                <w:szCs w:val="27"/>
                <w:shd w:val="clear" w:color="auto" w:fill="FFFFFF"/>
              </w:rPr>
              <w:t xml:space="preserve"> России по </w:t>
            </w:r>
            <w:r>
              <w:rPr>
                <w:rStyle w:val="a4"/>
                <w:rFonts w:ascii="Arial" w:hAnsi="Arial" w:cs="Arial"/>
                <w:i w:val="0"/>
                <w:color w:val="000000"/>
                <w:sz w:val="27"/>
                <w:szCs w:val="27"/>
                <w:shd w:val="clear" w:color="auto" w:fill="FFFFFF"/>
              </w:rPr>
              <w:t xml:space="preserve">Ленинскому </w:t>
            </w:r>
            <w:r w:rsidRPr="009D5241">
              <w:rPr>
                <w:rStyle w:val="a4"/>
                <w:rFonts w:ascii="Arial" w:hAnsi="Arial" w:cs="Arial"/>
                <w:i w:val="0"/>
                <w:color w:val="000000"/>
                <w:sz w:val="27"/>
                <w:szCs w:val="27"/>
                <w:shd w:val="clear" w:color="auto" w:fill="FFFFFF"/>
              </w:rPr>
              <w:t xml:space="preserve">району г. </w:t>
            </w:r>
            <w:r>
              <w:rPr>
                <w:rStyle w:val="a4"/>
                <w:rFonts w:ascii="Arial" w:hAnsi="Arial" w:cs="Arial"/>
                <w:i w:val="0"/>
                <w:color w:val="000000"/>
                <w:sz w:val="27"/>
                <w:szCs w:val="27"/>
                <w:shd w:val="clear" w:color="auto" w:fill="FFFFFF"/>
              </w:rPr>
              <w:t>Москва</w:t>
            </w:r>
          </w:p>
        </w:tc>
      </w:tr>
    </w:tbl>
    <w:p w:rsidR="001149FC" w:rsidRDefault="001149FC" w:rsidP="007749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7D" w:rsidRDefault="00697E7D" w:rsidP="007749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D97" w:rsidRPr="007749B5" w:rsidRDefault="004A1D97" w:rsidP="007749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9B5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9D5241" w:rsidRDefault="009D5241" w:rsidP="009D5241">
      <w:pPr>
        <w:jc w:val="both"/>
        <w:rPr>
          <w:sz w:val="28"/>
          <w:szCs w:val="28"/>
        </w:rPr>
      </w:pPr>
      <w:r>
        <w:t xml:space="preserve">Представление квартальной бюджетной отчетности в финансовое управление  администрации городского округа осуществляется  в соответствии с требованиями Инструкции о порядке составления и представления годовой, квартальной и месячной бюджетной отчетности, </w:t>
      </w:r>
      <w:r>
        <w:rPr>
          <w:b/>
        </w:rPr>
        <w:t xml:space="preserve">утвержденной приказом Министерства финансов Российской Федерации от 28.12.2010 № 191н </w:t>
      </w:r>
      <w:r>
        <w:t>(с учетом изменений)</w:t>
      </w:r>
      <w:proofErr w:type="gramStart"/>
      <w: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>Инструкции</w:t>
      </w:r>
      <w:r>
        <w:rPr>
          <w:b/>
        </w:rPr>
        <w:t xml:space="preserve"> </w:t>
      </w:r>
      <w:r>
        <w:t>о</w:t>
      </w:r>
      <w:r>
        <w:rPr>
          <w:b/>
        </w:rPr>
        <w:t xml:space="preserve"> </w:t>
      </w:r>
      <w:r>
        <w:t xml:space="preserve">порядке составления, представления годовой, квартальной бухгалтерской отчетности государственных (муниципальных) бюджетных и автономных учреждений, </w:t>
      </w:r>
      <w:r>
        <w:rPr>
          <w:b/>
        </w:rPr>
        <w:t xml:space="preserve"> </w:t>
      </w:r>
      <w:r>
        <w:t xml:space="preserve">утвержденной </w:t>
      </w:r>
      <w:r>
        <w:rPr>
          <w:b/>
        </w:rPr>
        <w:t>приказом Минфина РФ от 25.03.2011 № 33н.</w:t>
      </w:r>
      <w:r>
        <w:t xml:space="preserve"> (с учетом изменений)</w:t>
      </w:r>
      <w:proofErr w:type="gramStart"/>
      <w:r>
        <w:t>.О</w:t>
      </w:r>
      <w:proofErr w:type="gramEnd"/>
      <w:r>
        <w:t>тчетность предоставляется в составе следующих форм:</w:t>
      </w:r>
    </w:p>
    <w:p w:rsidR="009D5241" w:rsidRDefault="009D5241" w:rsidP="009D5241">
      <w:pPr>
        <w:jc w:val="both"/>
        <w:rPr>
          <w:b/>
          <w:sz w:val="24"/>
          <w:szCs w:val="24"/>
        </w:rPr>
      </w:pPr>
      <w:r>
        <w:t xml:space="preserve">            </w:t>
      </w:r>
      <w:r>
        <w:rPr>
          <w:b/>
        </w:rPr>
        <w:t xml:space="preserve">1.Квартальная отчетность казенных учреждений представляется в срок до 10 числа месяца, </w:t>
      </w:r>
      <w:r>
        <w:t>следующего за отчетным, в составе  следующих форм</w:t>
      </w:r>
      <w:proofErr w:type="gramStart"/>
      <w:r>
        <w:rPr>
          <w:b/>
        </w:rPr>
        <w:t xml:space="preserve"> :</w:t>
      </w:r>
      <w:proofErr w:type="gramEnd"/>
    </w:p>
    <w:p w:rsidR="009D5241" w:rsidRDefault="009D5241" w:rsidP="009D5241">
      <w:pPr>
        <w:jc w:val="both"/>
        <w:rPr>
          <w:b/>
        </w:rPr>
      </w:pPr>
      <w:r>
        <w:rPr>
          <w:b/>
        </w:rPr>
        <w:t xml:space="preserve">         </w:t>
      </w:r>
      <w:r>
        <w:t>1.1. Отчет об исполнении бюджета ГРБС</w:t>
      </w:r>
      <w:proofErr w:type="gramStart"/>
      <w:r>
        <w:t>,Р</w:t>
      </w:r>
      <w:proofErr w:type="gramEnd"/>
      <w:r>
        <w:t>БС,ПБС ( ф. 0503127);</w:t>
      </w:r>
    </w:p>
    <w:p w:rsidR="009D5241" w:rsidRDefault="009D5241" w:rsidP="009D5241">
      <w:pPr>
        <w:jc w:val="both"/>
      </w:pPr>
      <w:r>
        <w:rPr>
          <w:b/>
        </w:rPr>
        <w:t xml:space="preserve">       </w:t>
      </w:r>
      <w:r>
        <w:t xml:space="preserve">  1.2. Сведения по дебиторской и кредиторской задолженности (ф.0503169). </w:t>
      </w:r>
    </w:p>
    <w:p w:rsidR="009D5241" w:rsidRDefault="009D5241" w:rsidP="009D5241">
      <w:pPr>
        <w:jc w:val="both"/>
      </w:pPr>
      <w:r>
        <w:rPr>
          <w:b/>
        </w:rPr>
        <w:t>Дополнительно на 01.07.2018 г.</w:t>
      </w:r>
      <w:r>
        <w:t xml:space="preserve"> представляется Отчет о движении денежных ср-в </w:t>
      </w:r>
      <w:proofErr w:type="gramStart"/>
      <w:r>
        <w:t xml:space="preserve">( </w:t>
      </w:r>
      <w:proofErr w:type="gramEnd"/>
      <w:r>
        <w:t>ф. 0503123).</w:t>
      </w:r>
    </w:p>
    <w:p w:rsidR="009D5241" w:rsidRDefault="009D5241" w:rsidP="009D5241">
      <w:pPr>
        <w:jc w:val="both"/>
        <w:rPr>
          <w:bCs/>
          <w:iCs/>
        </w:rPr>
      </w:pPr>
      <w:r>
        <w:t xml:space="preserve">            </w:t>
      </w:r>
      <w:r>
        <w:rPr>
          <w:b/>
          <w:bCs/>
          <w:iCs/>
        </w:rPr>
        <w:t xml:space="preserve">2. Квартальная отчетность бюджетных  учреждений представляется в срок до 13 числа месяца, </w:t>
      </w:r>
      <w:r>
        <w:rPr>
          <w:bCs/>
          <w:iCs/>
        </w:rPr>
        <w:t xml:space="preserve">следующего </w:t>
      </w:r>
      <w:proofErr w:type="gramStart"/>
      <w:r>
        <w:rPr>
          <w:bCs/>
          <w:iCs/>
        </w:rPr>
        <w:t>за</w:t>
      </w:r>
      <w:proofErr w:type="gramEnd"/>
      <w:r>
        <w:rPr>
          <w:bCs/>
          <w:iCs/>
        </w:rPr>
        <w:t xml:space="preserve"> отчетным, в составе следующих форм:</w:t>
      </w:r>
    </w:p>
    <w:p w:rsidR="009D5241" w:rsidRDefault="009D5241" w:rsidP="009D5241">
      <w:pPr>
        <w:jc w:val="both"/>
        <w:rPr>
          <w:bCs/>
          <w:iCs/>
        </w:rPr>
      </w:pPr>
      <w:r>
        <w:rPr>
          <w:bCs/>
          <w:iCs/>
        </w:rPr>
        <w:t xml:space="preserve">           2.1. Отчет об исполнении учреждением плана его финансово-хозяйственной деятельности (ф.0503737) (раздельно по видам финансового обеспечения (2,4,5,6,7);</w:t>
      </w:r>
    </w:p>
    <w:p w:rsidR="009D5241" w:rsidRDefault="009D5241" w:rsidP="009D5241">
      <w:pPr>
        <w:jc w:val="both"/>
        <w:rPr>
          <w:bCs/>
          <w:iCs/>
        </w:rPr>
      </w:pPr>
      <w:r>
        <w:rPr>
          <w:bCs/>
          <w:iCs/>
        </w:rPr>
        <w:t xml:space="preserve">           2.2.Сведения об остатках денежных средств учреждения (ф. 0503779);</w:t>
      </w:r>
    </w:p>
    <w:p w:rsidR="009D5241" w:rsidRDefault="009D5241" w:rsidP="009D5241">
      <w:pPr>
        <w:jc w:val="both"/>
      </w:pPr>
      <w:r>
        <w:rPr>
          <w:bCs/>
          <w:iCs/>
        </w:rPr>
        <w:t xml:space="preserve">           2.3.</w:t>
      </w:r>
      <w:r>
        <w:t xml:space="preserve"> Сведения по дебиторской и кредиторской задолженности учреждения (ф.0503769);</w:t>
      </w:r>
    </w:p>
    <w:p w:rsidR="009D5241" w:rsidRDefault="009D5241" w:rsidP="009D5241">
      <w:pPr>
        <w:jc w:val="both"/>
        <w:rPr>
          <w:bCs/>
          <w:iCs/>
        </w:rPr>
      </w:pPr>
      <w:r>
        <w:t xml:space="preserve">           2.4. Пояснительная записка (ф.0503360).</w:t>
      </w:r>
    </w:p>
    <w:p w:rsidR="009D5241" w:rsidRDefault="009D5241" w:rsidP="009D5241">
      <w:pPr>
        <w:jc w:val="both"/>
      </w:pPr>
      <w:r>
        <w:rPr>
          <w:bCs/>
          <w:iCs/>
        </w:rPr>
        <w:lastRenderedPageBreak/>
        <w:t xml:space="preserve">        </w:t>
      </w:r>
      <w:r>
        <w:rPr>
          <w:b/>
        </w:rPr>
        <w:t xml:space="preserve">  3.</w:t>
      </w:r>
      <w:r>
        <w:t xml:space="preserve"> </w:t>
      </w:r>
      <w:r>
        <w:rPr>
          <w:b/>
        </w:rPr>
        <w:t xml:space="preserve">Дополнительно по состоянию на 1 июля 2018 года представляется </w:t>
      </w:r>
      <w:r>
        <w:t>Отчет о движении денежных средств учреждения (ф.0503723)</w:t>
      </w:r>
      <w:proofErr w:type="gramStart"/>
      <w:r>
        <w:t xml:space="preserve"> ;</w:t>
      </w:r>
      <w:proofErr w:type="gramEnd"/>
    </w:p>
    <w:p w:rsidR="009D5241" w:rsidRDefault="009D5241" w:rsidP="009D5241">
      <w:pPr>
        <w:jc w:val="both"/>
      </w:pPr>
      <w:r>
        <w:t xml:space="preserve">          В текстовой части пояснительной записки следует указать факторы, оказавшие влияние на размер остатков денежных средств на счетах учреждений, а также дебиторской и кредиторской задолженности по состоянию на отчетную дату.</w:t>
      </w:r>
    </w:p>
    <w:p w:rsidR="009D5241" w:rsidRDefault="009D5241" w:rsidP="009D5241">
      <w:pPr>
        <w:jc w:val="both"/>
      </w:pPr>
      <w:r>
        <w:t xml:space="preserve">          Отчетность представляется в сброшюрованном виде, с сопроводительным письмом на бумажных носителях</w:t>
      </w:r>
      <w:proofErr w:type="gramStart"/>
      <w:r>
        <w:t xml:space="preserve"> ,</w:t>
      </w:r>
      <w:proofErr w:type="gramEnd"/>
      <w:r>
        <w:t xml:space="preserve"> а ф.169,123,737,769,723,779 и в электронном виде.   </w:t>
      </w:r>
    </w:p>
    <w:p w:rsidR="009D5241" w:rsidRDefault="009D5241" w:rsidP="009D5241">
      <w:pPr>
        <w:jc w:val="both"/>
      </w:pPr>
    </w:p>
    <w:p w:rsidR="001149FC" w:rsidRDefault="001149FC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13A0" w:rsidTr="009413A0">
        <w:tc>
          <w:tcPr>
            <w:tcW w:w="3190" w:type="dxa"/>
          </w:tcPr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«Колокольчик»</w:t>
            </w:r>
          </w:p>
        </w:tc>
        <w:tc>
          <w:tcPr>
            <w:tcW w:w="3190" w:type="dxa"/>
          </w:tcPr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</w:t>
            </w:r>
          </w:p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3191" w:type="dxa"/>
          </w:tcPr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Ковыль В.Б.</w:t>
            </w:r>
          </w:p>
        </w:tc>
      </w:tr>
    </w:tbl>
    <w:p w:rsidR="00697E7D" w:rsidRPr="007749B5" w:rsidRDefault="00697E7D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E7D" w:rsidRPr="0077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F4"/>
    <w:rsid w:val="001149FC"/>
    <w:rsid w:val="001618C4"/>
    <w:rsid w:val="001714FB"/>
    <w:rsid w:val="001F0114"/>
    <w:rsid w:val="002149B2"/>
    <w:rsid w:val="002369A9"/>
    <w:rsid w:val="0029470B"/>
    <w:rsid w:val="00312377"/>
    <w:rsid w:val="004A1D97"/>
    <w:rsid w:val="005970F4"/>
    <w:rsid w:val="005C15CB"/>
    <w:rsid w:val="00697E7D"/>
    <w:rsid w:val="007749B5"/>
    <w:rsid w:val="007C6CA6"/>
    <w:rsid w:val="00874B15"/>
    <w:rsid w:val="00904699"/>
    <w:rsid w:val="009413A0"/>
    <w:rsid w:val="00943D7B"/>
    <w:rsid w:val="00947A66"/>
    <w:rsid w:val="009D5241"/>
    <w:rsid w:val="00B1636E"/>
    <w:rsid w:val="00B227BE"/>
    <w:rsid w:val="00BB7CC9"/>
    <w:rsid w:val="00D43CDE"/>
    <w:rsid w:val="00ED31C7"/>
    <w:rsid w:val="00F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D5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D5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6941-9BB4-4C26-9544-B1009644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2169</Characters>
  <Application>Microsoft Office Word</Application>
  <DocSecurity>0</DocSecurity>
  <Lines>83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ВАСЯ</cp:lastModifiedBy>
  <cp:revision>2</cp:revision>
  <dcterms:created xsi:type="dcterms:W3CDTF">2018-05-28T18:48:00Z</dcterms:created>
  <dcterms:modified xsi:type="dcterms:W3CDTF">2018-05-28T18:48:00Z</dcterms:modified>
</cp:coreProperties>
</file>